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通用名称：清宁丸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格】每袋装6克</w:t>
      </w:r>
    </w:p>
    <w:p>
      <w:pPr>
        <w:rPr>
          <w:rFonts w:hint="eastAsia"/>
        </w:rPr>
      </w:pPr>
      <w:r>
        <w:rPr>
          <w:rFonts w:hint="eastAsia"/>
        </w:rPr>
        <w:t>【用法用量】口服，一次1袋，一日1～2次。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 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 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 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装】药品包装用复合膜袋装，每盒装6袋。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B1131"/>
    <w:rsid w:val="12FB46B3"/>
    <w:rsid w:val="4A8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2023-09-13T02:01:00Z</dcterms:created>
  <dc:creator>毛立斌</dc:creator>
  <cp:lastModifiedBy>毛立斌</cp:lastModifiedBy>
  <dcterms:modified xsi:type="dcterms:W3CDTF">2023-09-13T07:10:46Z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