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核准日期：2007年02月16日</w:t>
      </w:r>
    </w:p>
    <w:p>
      <w:pPr>
        <w:rPr>
          <w:rFonts w:hint="eastAsia"/>
        </w:rPr>
      </w:pPr>
      <w:r>
        <w:rPr>
          <w:rFonts w:hint="eastAsia"/>
        </w:rPr>
        <w:t>修改日期：</w:t>
      </w:r>
    </w:p>
    <w:p>
      <w:pPr>
        <w:rPr>
          <w:rFonts w:hint="eastAsia"/>
        </w:rPr>
      </w:pPr>
      <w:r>
        <w:rPr>
          <w:rFonts w:hint="eastAsia"/>
        </w:rPr>
        <w:t>通脉养心丸说明书</w:t>
      </w:r>
    </w:p>
    <w:p>
      <w:pPr>
        <w:rPr>
          <w:rFonts w:hint="eastAsia"/>
        </w:rPr>
      </w:pPr>
      <w:r>
        <w:rPr>
          <w:rFonts w:hint="eastAsia"/>
        </w:rPr>
        <w:t>请仔细阅读说明书并在医师指导下使用</w:t>
      </w:r>
    </w:p>
    <w:p>
      <w:pPr>
        <w:rPr>
          <w:rFonts w:hint="eastAsia"/>
        </w:rPr>
      </w:pPr>
      <w:r>
        <w:rPr>
          <w:rFonts w:hint="eastAsia"/>
        </w:rPr>
        <w:t>【药品名称】</w:t>
      </w:r>
    </w:p>
    <w:p>
      <w:pPr>
        <w:rPr>
          <w:rFonts w:hint="eastAsia"/>
        </w:rPr>
      </w:pPr>
      <w:r>
        <w:rPr>
          <w:rFonts w:hint="eastAsia"/>
        </w:rPr>
        <w:t xml:space="preserve">  通用名称：通脉养心丸</w:t>
      </w:r>
    </w:p>
    <w:p>
      <w:pPr>
        <w:rPr>
          <w:rFonts w:hint="eastAsia"/>
        </w:rPr>
      </w:pPr>
      <w:r>
        <w:rPr>
          <w:rFonts w:hint="eastAsia"/>
        </w:rPr>
        <w:t xml:space="preserve">  汉语拼音：Tongmai Yangxin Wan</w:t>
      </w:r>
    </w:p>
    <w:p>
      <w:pPr>
        <w:rPr>
          <w:rFonts w:hint="eastAsia"/>
        </w:rPr>
      </w:pPr>
      <w:r>
        <w:rPr>
          <w:rFonts w:hint="eastAsia"/>
        </w:rPr>
        <w:t>【成    份】地黄、鸡血藤、麦冬、甘草、制何首乌、阿胶、五味子、党参、醋龟甲、大枣、桂枝。</w:t>
      </w:r>
    </w:p>
    <w:p>
      <w:pPr>
        <w:rPr>
          <w:rFonts w:hint="eastAsia"/>
        </w:rPr>
      </w:pPr>
      <w:r>
        <w:rPr>
          <w:rFonts w:hint="eastAsia"/>
        </w:rPr>
        <w:t>【性    状】本品为包薄膜衣的浓缩水丸，除去包衣后显棕褐色；味甘、苦。</w:t>
      </w:r>
    </w:p>
    <w:p>
      <w:pPr>
        <w:rPr>
          <w:rFonts w:hint="eastAsia"/>
        </w:rPr>
      </w:pPr>
      <w:r>
        <w:rPr>
          <w:rFonts w:hint="eastAsia"/>
        </w:rPr>
        <w:t>【功能主治】益气养阴，通脉止痛。用于冠心病心绞痛及心律不齐之气阴两虚证，症见胸痛、胸闷、心悸、气短、脉结代。</w:t>
      </w:r>
    </w:p>
    <w:p>
      <w:pPr>
        <w:rPr>
          <w:rFonts w:hint="eastAsia"/>
        </w:rPr>
      </w:pPr>
      <w:r>
        <w:rPr>
          <w:rFonts w:hint="eastAsia"/>
        </w:rPr>
        <w:t>【规    格】每10丸重1</w:t>
      </w:r>
      <w:r>
        <w:rPr>
          <w:rFonts w:hint="default" w:ascii="Arial" w:hAnsi="Arial" w:cs="Arial"/>
        </w:rPr>
        <w:t>g</w:t>
      </w:r>
    </w:p>
    <w:p>
      <w:pPr>
        <w:rPr>
          <w:rFonts w:hint="eastAsia"/>
        </w:rPr>
      </w:pPr>
      <w:r>
        <w:rPr>
          <w:rFonts w:hint="eastAsia"/>
        </w:rPr>
        <w:t>【用法用量】口服。一次40丸，一日1～2次。</w:t>
      </w:r>
    </w:p>
    <w:p>
      <w:pPr>
        <w:rPr>
          <w:rFonts w:hint="eastAsia"/>
        </w:rPr>
      </w:pPr>
      <w:r>
        <w:rPr>
          <w:rFonts w:hint="eastAsia"/>
        </w:rPr>
        <w:t>【不良反应】监测数据显示，本品可见以下不良反应：恶心、呕吐、胃部不适、胃肠胀气、腹痛、腹泻等消化道反应，头晕、头痛、皮疹、瘙痒、手臂发胀麻木等。</w:t>
      </w:r>
    </w:p>
    <w:p>
      <w:pPr>
        <w:rPr>
          <w:rFonts w:hint="eastAsia"/>
        </w:rPr>
      </w:pPr>
      <w:r>
        <w:rPr>
          <w:rFonts w:hint="eastAsia"/>
        </w:rPr>
        <w:t>【禁    忌】对本品及所含成份过敏者禁用。</w:t>
      </w:r>
    </w:p>
    <w:p>
      <w:pPr>
        <w:rPr>
          <w:rFonts w:hint="eastAsia"/>
        </w:rPr>
      </w:pPr>
      <w:r>
        <w:rPr>
          <w:rFonts w:hint="eastAsia"/>
        </w:rPr>
        <w:t>【注意事项】</w:t>
      </w:r>
    </w:p>
    <w:p>
      <w:pPr>
        <w:rPr>
          <w:rFonts w:hint="eastAsia"/>
        </w:rPr>
      </w:pPr>
      <w:r>
        <w:rPr>
          <w:rFonts w:hint="eastAsia"/>
        </w:rPr>
        <w:t xml:space="preserve"> 1.服药后胃部不适者，请遵医嘱。</w:t>
      </w:r>
    </w:p>
    <w:p>
      <w:pPr>
        <w:rPr>
          <w:rFonts w:hint="eastAsia"/>
        </w:rPr>
      </w:pPr>
      <w:r>
        <w:rPr>
          <w:rFonts w:hint="eastAsia"/>
        </w:rPr>
        <w:t xml:space="preserve"> 2.过敏体质者慎用。</w:t>
      </w:r>
    </w:p>
    <w:p>
      <w:pPr>
        <w:rPr>
          <w:rFonts w:hint="eastAsia"/>
        </w:rPr>
      </w:pPr>
      <w:r>
        <w:rPr>
          <w:rFonts w:hint="eastAsia"/>
        </w:rPr>
        <w:t>【贮    藏】密封。</w:t>
      </w:r>
    </w:p>
    <w:p>
      <w:pPr>
        <w:rPr>
          <w:rFonts w:hint="eastAsia"/>
        </w:rPr>
      </w:pPr>
      <w:r>
        <w:rPr>
          <w:rFonts w:hint="eastAsia"/>
        </w:rPr>
        <w:t>【包    装】聚乙烯瓶装，每瓶装320丸，每盒装1瓶。</w:t>
      </w:r>
    </w:p>
    <w:p>
      <w:pPr>
        <w:rPr>
          <w:rFonts w:hint="eastAsia"/>
        </w:rPr>
      </w:pPr>
      <w:r>
        <w:rPr>
          <w:rFonts w:hint="eastAsia"/>
        </w:rPr>
        <w:t>【有 效 期】48个月</w:t>
      </w:r>
    </w:p>
    <w:p>
      <w:pPr>
        <w:rPr>
          <w:rFonts w:hint="eastAsia"/>
        </w:rPr>
      </w:pPr>
      <w:r>
        <w:rPr>
          <w:rFonts w:hint="eastAsia"/>
        </w:rPr>
        <w:t>【执行标准】《中国药典》2020年版一部</w:t>
      </w:r>
    </w:p>
    <w:p>
      <w:pPr>
        <w:rPr>
          <w:rFonts w:hint="eastAsia"/>
        </w:rPr>
      </w:pPr>
      <w:r>
        <w:rPr>
          <w:rFonts w:hint="eastAsia"/>
        </w:rPr>
        <w:t>【批准文号】国药准字Z12020589</w:t>
      </w:r>
    </w:p>
    <w:p>
      <w:pPr>
        <w:rPr>
          <w:rFonts w:hint="eastAsia"/>
        </w:rPr>
      </w:pPr>
      <w:r>
        <w:rPr>
          <w:rFonts w:hint="eastAsia"/>
        </w:rPr>
        <w:t>【药品上市许可持有人】</w:t>
      </w:r>
    </w:p>
    <w:p>
      <w:pPr>
        <w:rPr>
          <w:rFonts w:hint="eastAsia"/>
        </w:rPr>
      </w:pPr>
      <w:r>
        <w:rPr>
          <w:rFonts w:hint="eastAsia"/>
        </w:rPr>
        <w:t xml:space="preserve"> 企业名称：津药达仁堂集团股份有限公司达仁堂制药厂</w:t>
      </w:r>
    </w:p>
    <w:p>
      <w:pPr>
        <w:rPr>
          <w:rFonts w:hint="eastAsia"/>
        </w:rPr>
      </w:pPr>
      <w:r>
        <w:rPr>
          <w:rFonts w:hint="eastAsia"/>
        </w:rPr>
        <w:t xml:space="preserve"> 注册地址：天津经济技术开发区第十大街21号</w:t>
      </w:r>
    </w:p>
    <w:p>
      <w:pPr>
        <w:rPr>
          <w:rFonts w:hint="eastAsia"/>
        </w:rPr>
      </w:pPr>
      <w:r>
        <w:rPr>
          <w:rFonts w:hint="eastAsia"/>
        </w:rPr>
        <w:t xml:space="preserve"> 邮政编码：300457</w:t>
      </w:r>
    </w:p>
    <w:p>
      <w:pPr>
        <w:rPr>
          <w:rFonts w:hint="eastAsia"/>
        </w:rPr>
      </w:pPr>
      <w:r>
        <w:rPr>
          <w:rFonts w:hint="eastAsia"/>
        </w:rPr>
        <w:t xml:space="preserve"> 电话号码：4000-929-666</w:t>
      </w:r>
    </w:p>
    <w:p>
      <w:pPr>
        <w:rPr>
          <w:rFonts w:hint="eastAsia"/>
        </w:rPr>
      </w:pPr>
      <w:r>
        <w:rPr>
          <w:rFonts w:hint="eastAsia"/>
        </w:rPr>
        <w:t xml:space="preserve"> 传真号码：022-26266666</w:t>
      </w:r>
    </w:p>
    <w:p>
      <w:pPr>
        <w:rPr>
          <w:rFonts w:hint="eastAsia"/>
        </w:rPr>
      </w:pPr>
      <w:r>
        <w:rPr>
          <w:rFonts w:hint="eastAsia"/>
        </w:rPr>
        <w:t xml:space="preserve"> 网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址：http://www.darentang.com.cn</w:t>
      </w:r>
    </w:p>
    <w:p>
      <w:pPr>
        <w:rPr>
          <w:rFonts w:hint="eastAsia"/>
        </w:rPr>
      </w:pPr>
      <w:r>
        <w:rPr>
          <w:rFonts w:hint="eastAsia"/>
        </w:rPr>
        <w:t>【生产企业】</w:t>
      </w:r>
      <w:bookmarkStart w:id="0" w:name="_GoBack"/>
      <w:bookmarkEnd w:id="0"/>
    </w:p>
    <w:p>
      <w:pPr>
        <w:rPr>
          <w:rFonts w:hint="eastAsia"/>
        </w:rPr>
      </w:pPr>
      <w:r>
        <w:rPr>
          <w:rFonts w:hint="eastAsia"/>
        </w:rPr>
        <w:t xml:space="preserve"> 企业名称：津药达仁堂集团股份有限公司乐仁堂制药厂</w:t>
      </w:r>
    </w:p>
    <w:p>
      <w:pPr>
        <w:rPr>
          <w:rFonts w:hint="eastAsia"/>
        </w:rPr>
      </w:pPr>
      <w:r>
        <w:rPr>
          <w:rFonts w:hint="eastAsia"/>
        </w:rPr>
        <w:t xml:space="preserve"> 生产地址：天津市西青区大明道2号</w:t>
      </w:r>
    </w:p>
    <w:p>
      <w:pPr>
        <w:rPr>
          <w:rFonts w:hint="eastAsia"/>
        </w:rPr>
      </w:pPr>
      <w:r>
        <w:rPr>
          <w:rFonts w:hint="eastAsia"/>
        </w:rPr>
        <w:t xml:space="preserve"> 邮政编码：300112</w:t>
      </w:r>
    </w:p>
    <w:p>
      <w:pPr>
        <w:rPr>
          <w:rFonts w:hint="eastAsia"/>
        </w:rPr>
      </w:pPr>
      <w:r>
        <w:rPr>
          <w:rFonts w:hint="eastAsia"/>
        </w:rPr>
        <w:t xml:space="preserve"> 电话号码：4000-929-666</w:t>
      </w:r>
    </w:p>
    <w:p>
      <w:pPr>
        <w:rPr>
          <w:rFonts w:hint="eastAsia"/>
        </w:rPr>
      </w:pPr>
      <w:r>
        <w:rPr>
          <w:rFonts w:hint="eastAsia"/>
        </w:rPr>
        <w:t xml:space="preserve"> 传真号码：022-26266666</w:t>
      </w:r>
    </w:p>
    <w:p>
      <w:pPr>
        <w:rPr>
          <w:rFonts w:hint="eastAsia"/>
        </w:rPr>
      </w:pPr>
      <w:r>
        <w:rPr>
          <w:rFonts w:hint="eastAsia"/>
        </w:rPr>
        <w:t xml:space="preserve"> 注册地址：天津市西青区大明道2号</w:t>
      </w:r>
    </w:p>
    <w:p>
      <w:r>
        <w:rPr>
          <w:rFonts w:hint="eastAsia"/>
        </w:rPr>
        <w:t xml:space="preserve"> 网    址：http://www.lerentang.com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ED60C5"/>
    <w:rsid w:val="34ED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lrt</Company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2023-09-13T02:42:00Z</dcterms:created>
  <dc:creator>毛立斌</dc:creator>
  <cp:lastModifiedBy>毛立斌</cp:lastModifiedBy>
  <dcterms:modified xsi:type="dcterms:W3CDTF">2023-09-13T02:44:05Z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